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F3A3" w14:textId="40A7F7D7" w:rsidR="0063277E" w:rsidRDefault="0063277E" w:rsidP="0063277E">
      <w:pPr>
        <w:rPr>
          <w:b/>
        </w:rPr>
      </w:pPr>
    </w:p>
    <w:p w14:paraId="3024CCD0" w14:textId="44FB24CF" w:rsidR="00C430F3" w:rsidRPr="00D3238F" w:rsidRDefault="00E94A86" w:rsidP="00D3238F">
      <w:pPr>
        <w:jc w:val="center"/>
        <w:rPr>
          <w:b/>
        </w:rPr>
      </w:pPr>
      <w:r w:rsidRPr="00D3238F">
        <w:rPr>
          <w:b/>
        </w:rPr>
        <w:t>TABLA PARA EL DISEÑO DE UNA SITUACIÓN DE APRENDIZAJE</w:t>
      </w:r>
    </w:p>
    <w:tbl>
      <w:tblPr>
        <w:tblStyle w:val="a"/>
        <w:tblW w:w="141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108"/>
        <w:gridCol w:w="1418"/>
        <w:gridCol w:w="3755"/>
        <w:gridCol w:w="1627"/>
        <w:gridCol w:w="3361"/>
      </w:tblGrid>
      <w:tr w:rsidR="00C430F3" w14:paraId="2DD9C3C8" w14:textId="77777777" w:rsidTr="00E94A86">
        <w:trPr>
          <w:trHeight w:val="240"/>
        </w:trPr>
        <w:tc>
          <w:tcPr>
            <w:tcW w:w="14115" w:type="dxa"/>
            <w:gridSpan w:val="6"/>
            <w:tcBorders>
              <w:top w:val="single" w:sz="12" w:space="0" w:color="FFE599"/>
              <w:left w:val="single" w:sz="12" w:space="0" w:color="FFE599"/>
              <w:right w:val="single" w:sz="12" w:space="0" w:color="FFE599"/>
            </w:tcBorders>
            <w:shd w:val="clear" w:color="auto" w:fill="FFD965"/>
          </w:tcPr>
          <w:p w14:paraId="0ED21E1C" w14:textId="77777777" w:rsidR="00C430F3" w:rsidRDefault="00E94A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  <w:sz w:val="24"/>
                <w:szCs w:val="24"/>
              </w:rPr>
              <w:t>DATOS IDENTIFICATIVOS</w:t>
            </w:r>
          </w:p>
        </w:tc>
      </w:tr>
      <w:tr w:rsidR="00C430F3" w14:paraId="2A0D008E" w14:textId="77777777" w:rsidTr="00E94A86">
        <w:trPr>
          <w:trHeight w:val="220"/>
        </w:trPr>
        <w:tc>
          <w:tcPr>
            <w:tcW w:w="846" w:type="dxa"/>
            <w:tcBorders>
              <w:top w:val="single" w:sz="12" w:space="0" w:color="FFE599"/>
            </w:tcBorders>
            <w:shd w:val="clear" w:color="auto" w:fill="FFF2CC"/>
          </w:tcPr>
          <w:p w14:paraId="16389E8F" w14:textId="77777777" w:rsidR="00C430F3" w:rsidRPr="008508F4" w:rsidRDefault="00E94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Título</w:t>
            </w:r>
          </w:p>
        </w:tc>
        <w:tc>
          <w:tcPr>
            <w:tcW w:w="13269" w:type="dxa"/>
            <w:gridSpan w:val="5"/>
            <w:tcBorders>
              <w:top w:val="single" w:sz="12" w:space="0" w:color="FFE599"/>
            </w:tcBorders>
          </w:tcPr>
          <w:p w14:paraId="152791B1" w14:textId="585CFDCF" w:rsidR="00C430F3" w:rsidRPr="008508F4" w:rsidRDefault="00C430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30F3" w14:paraId="7073A70C" w14:textId="77777777" w:rsidTr="00E94A86">
        <w:trPr>
          <w:trHeight w:val="220"/>
        </w:trPr>
        <w:tc>
          <w:tcPr>
            <w:tcW w:w="846" w:type="dxa"/>
            <w:shd w:val="clear" w:color="auto" w:fill="FFF2CC"/>
          </w:tcPr>
          <w:p w14:paraId="4FDB057A" w14:textId="77777777" w:rsidR="00C430F3" w:rsidRPr="008508F4" w:rsidRDefault="00E94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Etapa</w:t>
            </w:r>
          </w:p>
        </w:tc>
        <w:tc>
          <w:tcPr>
            <w:tcW w:w="3108" w:type="dxa"/>
          </w:tcPr>
          <w:p w14:paraId="206DF483" w14:textId="7A05A09C" w:rsidR="00C430F3" w:rsidRPr="008508F4" w:rsidRDefault="00B416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ESO</w:t>
            </w:r>
          </w:p>
        </w:tc>
        <w:tc>
          <w:tcPr>
            <w:tcW w:w="1418" w:type="dxa"/>
            <w:shd w:val="clear" w:color="auto" w:fill="FFF2CC"/>
          </w:tcPr>
          <w:p w14:paraId="3549FB3D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Ciclo/Curso</w:t>
            </w:r>
          </w:p>
        </w:tc>
        <w:tc>
          <w:tcPr>
            <w:tcW w:w="8743" w:type="dxa"/>
            <w:gridSpan w:val="3"/>
          </w:tcPr>
          <w:p w14:paraId="72382F18" w14:textId="2EFA2B40" w:rsidR="00C430F3" w:rsidRPr="008508F4" w:rsidRDefault="00B416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2º</w:t>
            </w:r>
          </w:p>
        </w:tc>
      </w:tr>
      <w:tr w:rsidR="00C430F3" w14:paraId="30734DAF" w14:textId="77777777" w:rsidTr="00E94A86">
        <w:trPr>
          <w:trHeight w:val="220"/>
        </w:trPr>
        <w:tc>
          <w:tcPr>
            <w:tcW w:w="3954" w:type="dxa"/>
            <w:gridSpan w:val="2"/>
            <w:shd w:val="clear" w:color="auto" w:fill="FFF2CC"/>
          </w:tcPr>
          <w:p w14:paraId="1FDC76F7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Área/materia/ámbito</w:t>
            </w:r>
          </w:p>
        </w:tc>
        <w:tc>
          <w:tcPr>
            <w:tcW w:w="10161" w:type="dxa"/>
            <w:gridSpan w:val="4"/>
          </w:tcPr>
          <w:p w14:paraId="67CCA217" w14:textId="515664DB" w:rsidR="00C430F3" w:rsidRPr="008508F4" w:rsidRDefault="00B416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Biología y Geología</w:t>
            </w:r>
          </w:p>
        </w:tc>
      </w:tr>
      <w:tr w:rsidR="00C430F3" w14:paraId="5B93256F" w14:textId="77777777" w:rsidTr="00E94A86">
        <w:trPr>
          <w:trHeight w:val="220"/>
        </w:trPr>
        <w:tc>
          <w:tcPr>
            <w:tcW w:w="3954" w:type="dxa"/>
            <w:gridSpan w:val="2"/>
            <w:shd w:val="clear" w:color="auto" w:fill="FFF2CC"/>
          </w:tcPr>
          <w:p w14:paraId="5277F9AE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Vinculación con otras áreas/materias/ámbito</w:t>
            </w:r>
          </w:p>
        </w:tc>
        <w:tc>
          <w:tcPr>
            <w:tcW w:w="10161" w:type="dxa"/>
            <w:gridSpan w:val="4"/>
          </w:tcPr>
          <w:p w14:paraId="5FB27082" w14:textId="77777777" w:rsidR="00C430F3" w:rsidRPr="008508F4" w:rsidRDefault="00C430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30F3" w14:paraId="05CBF488" w14:textId="77777777" w:rsidTr="00E94A86">
        <w:trPr>
          <w:trHeight w:val="220"/>
        </w:trPr>
        <w:tc>
          <w:tcPr>
            <w:tcW w:w="3954" w:type="dxa"/>
            <w:gridSpan w:val="2"/>
            <w:shd w:val="clear" w:color="auto" w:fill="FFF2CC"/>
          </w:tcPr>
          <w:p w14:paraId="370FF6FB" w14:textId="7D1D154C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Descripción </w:t>
            </w:r>
            <w:r w:rsidR="0054355D"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 finalidad 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de los aprendizajes</w:t>
            </w:r>
          </w:p>
        </w:tc>
        <w:tc>
          <w:tcPr>
            <w:tcW w:w="10161" w:type="dxa"/>
            <w:gridSpan w:val="4"/>
            <w:shd w:val="clear" w:color="auto" w:fill="FFFFFF"/>
          </w:tcPr>
          <w:p w14:paraId="7A82C4FC" w14:textId="1B4799B4" w:rsidR="00C430F3" w:rsidRPr="008508F4" w:rsidRDefault="00D3238F">
            <w:pPr>
              <w:tabs>
                <w:tab w:val="left" w:pos="765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Tu alumnado ha hecho un diagnóstico </w:t>
            </w:r>
            <w:r w:rsidR="00841906">
              <w:rPr>
                <w:rFonts w:asciiTheme="majorHAnsi" w:hAnsiTheme="majorHAnsi" w:cstheme="majorHAnsi"/>
                <w:b/>
                <w:sz w:val="20"/>
                <w:szCs w:val="20"/>
              </w:rPr>
              <w:t>sobre los hábitos alimentarios en los almuerzos que llevan al aula y sobre qué tipo de ropa visten o compran. ¿Te atreverías a planificar con ellos unas acciones de mejora? ¿Crees que conseguirías cambiar su estilo de vida? Esta situación de aprendizaje…</w:t>
            </w:r>
            <w:r w:rsidR="00E94A86"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</w:tc>
      </w:tr>
      <w:tr w:rsidR="00C430F3" w14:paraId="722599C7" w14:textId="77777777" w:rsidTr="00E94A86">
        <w:trPr>
          <w:trHeight w:val="220"/>
        </w:trPr>
        <w:tc>
          <w:tcPr>
            <w:tcW w:w="3954" w:type="dxa"/>
            <w:gridSpan w:val="2"/>
            <w:tcBorders>
              <w:bottom w:val="single" w:sz="4" w:space="0" w:color="000000"/>
            </w:tcBorders>
            <w:shd w:val="clear" w:color="auto" w:fill="FFF2CC"/>
          </w:tcPr>
          <w:p w14:paraId="7C70B7FB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Temporalización</w:t>
            </w:r>
          </w:p>
        </w:tc>
        <w:tc>
          <w:tcPr>
            <w:tcW w:w="10161" w:type="dxa"/>
            <w:gridSpan w:val="4"/>
            <w:tcBorders>
              <w:bottom w:val="single" w:sz="4" w:space="0" w:color="000000"/>
            </w:tcBorders>
          </w:tcPr>
          <w:p w14:paraId="0B4F0954" w14:textId="1A730153" w:rsidR="00C430F3" w:rsidRPr="008508F4" w:rsidRDefault="00D323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 SESIONES</w:t>
            </w:r>
          </w:p>
        </w:tc>
      </w:tr>
      <w:tr w:rsidR="00C430F3" w14:paraId="06EC5381" w14:textId="77777777" w:rsidTr="00E94A86">
        <w:tc>
          <w:tcPr>
            <w:tcW w:w="10754" w:type="dxa"/>
            <w:gridSpan w:val="5"/>
            <w:tcBorders>
              <w:top w:val="nil"/>
              <w:left w:val="nil"/>
              <w:bottom w:val="single" w:sz="12" w:space="0" w:color="B4C6E7"/>
              <w:right w:val="nil"/>
            </w:tcBorders>
            <w:shd w:val="clear" w:color="auto" w:fill="FFFFFF"/>
          </w:tcPr>
          <w:p w14:paraId="27896553" w14:textId="77777777" w:rsidR="00C430F3" w:rsidRPr="008508F4" w:rsidRDefault="00C430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12" w:space="0" w:color="B4C6E7"/>
              <w:right w:val="nil"/>
            </w:tcBorders>
            <w:shd w:val="clear" w:color="auto" w:fill="FFFFFF"/>
          </w:tcPr>
          <w:p w14:paraId="5D00E8B5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30F3" w14:paraId="0DE62117" w14:textId="77777777" w:rsidTr="00E94A86">
        <w:trPr>
          <w:trHeight w:val="240"/>
        </w:trPr>
        <w:tc>
          <w:tcPr>
            <w:tcW w:w="14115" w:type="dxa"/>
            <w:gridSpan w:val="6"/>
            <w:tcBorders>
              <w:top w:val="single" w:sz="12" w:space="0" w:color="B4C6E7"/>
              <w:left w:val="single" w:sz="12" w:space="0" w:color="BDD7EE"/>
              <w:bottom w:val="single" w:sz="12" w:space="0" w:color="BDD7EE"/>
              <w:right w:val="single" w:sz="12" w:space="0" w:color="BDD7EE"/>
            </w:tcBorders>
            <w:shd w:val="clear" w:color="auto" w:fill="B4C6E7"/>
          </w:tcPr>
          <w:p w14:paraId="334C36FC" w14:textId="77777777" w:rsidR="00C430F3" w:rsidRPr="008508F4" w:rsidRDefault="00E94A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CONEXIÓN CON LOS ELEMENTOS CURRICULARES</w:t>
            </w:r>
          </w:p>
        </w:tc>
      </w:tr>
      <w:tr w:rsidR="00C430F3" w14:paraId="0B08C55E" w14:textId="77777777" w:rsidTr="00E94A86">
        <w:trPr>
          <w:trHeight w:val="220"/>
        </w:trPr>
        <w:tc>
          <w:tcPr>
            <w:tcW w:w="3954" w:type="dxa"/>
            <w:gridSpan w:val="2"/>
            <w:tcBorders>
              <w:top w:val="single" w:sz="12" w:space="0" w:color="BDD7EE"/>
            </w:tcBorders>
            <w:shd w:val="clear" w:color="auto" w:fill="D9E2F3"/>
          </w:tcPr>
          <w:p w14:paraId="50902408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Descriptores operativos de las competencias clave/competencias clave</w:t>
            </w:r>
          </w:p>
        </w:tc>
        <w:tc>
          <w:tcPr>
            <w:tcW w:w="10161" w:type="dxa"/>
            <w:gridSpan w:val="4"/>
            <w:tcBorders>
              <w:top w:val="single" w:sz="12" w:space="0" w:color="BDD7EE"/>
            </w:tcBorders>
            <w:shd w:val="clear" w:color="auto" w:fill="FFFFFF"/>
          </w:tcPr>
          <w:p w14:paraId="44C314FB" w14:textId="4F61F823" w:rsidR="00C430F3" w:rsidRPr="00D3238F" w:rsidRDefault="00B416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69A">
              <w:rPr>
                <w:rFonts w:asciiTheme="majorHAnsi" w:hAnsiTheme="majorHAnsi" w:cstheme="majorHAnsi"/>
                <w:sz w:val="20"/>
                <w:szCs w:val="20"/>
              </w:rPr>
              <w:t>STEM2, STEM5, CD4, CPSAA1, CPSAA2, CC4, CE1, CC3</w:t>
            </w:r>
            <w:r w:rsidR="00D3238F" w:rsidRPr="00D3238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C430F3" w14:paraId="148ACEB4" w14:textId="77777777" w:rsidTr="00E94A86">
        <w:trPr>
          <w:trHeight w:val="220"/>
        </w:trPr>
        <w:tc>
          <w:tcPr>
            <w:tcW w:w="3954" w:type="dxa"/>
            <w:gridSpan w:val="2"/>
            <w:shd w:val="clear" w:color="auto" w:fill="D9E2F3"/>
          </w:tcPr>
          <w:p w14:paraId="6A885501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Objetivos de etapa</w:t>
            </w:r>
          </w:p>
        </w:tc>
        <w:tc>
          <w:tcPr>
            <w:tcW w:w="10161" w:type="dxa"/>
            <w:gridSpan w:val="4"/>
            <w:shd w:val="clear" w:color="auto" w:fill="FFFFFF"/>
          </w:tcPr>
          <w:p w14:paraId="0B31E780" w14:textId="00582AAE" w:rsidR="00C430F3" w:rsidRPr="00CC3FE1" w:rsidRDefault="00CC3F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3FE1">
              <w:rPr>
                <w:rFonts w:asciiTheme="majorHAnsi" w:hAnsiTheme="majorHAnsi" w:cstheme="majorHAnsi"/>
                <w:sz w:val="20"/>
                <w:szCs w:val="20"/>
              </w:rPr>
              <w:t>a, e, f, k</w:t>
            </w:r>
          </w:p>
        </w:tc>
      </w:tr>
      <w:tr w:rsidR="00C430F3" w14:paraId="62D19649" w14:textId="77777777" w:rsidTr="00E94A86">
        <w:trPr>
          <w:trHeight w:val="220"/>
        </w:trPr>
        <w:tc>
          <w:tcPr>
            <w:tcW w:w="3954" w:type="dxa"/>
            <w:gridSpan w:val="2"/>
            <w:tcBorders>
              <w:right w:val="nil"/>
            </w:tcBorders>
            <w:shd w:val="clear" w:color="auto" w:fill="D9E2F3"/>
          </w:tcPr>
          <w:p w14:paraId="2C288185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Área/materia/ámbito</w:t>
            </w:r>
          </w:p>
        </w:tc>
        <w:tc>
          <w:tcPr>
            <w:tcW w:w="5173" w:type="dxa"/>
            <w:gridSpan w:val="2"/>
            <w:tcBorders>
              <w:left w:val="nil"/>
              <w:bottom w:val="single" w:sz="4" w:space="0" w:color="000000"/>
            </w:tcBorders>
            <w:shd w:val="clear" w:color="auto" w:fill="D9E2F3"/>
          </w:tcPr>
          <w:p w14:paraId="28FD92A6" w14:textId="77777777" w:rsidR="00C430F3" w:rsidRPr="008508F4" w:rsidRDefault="00E94A8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Competencias específicas</w:t>
            </w:r>
          </w:p>
        </w:tc>
        <w:tc>
          <w:tcPr>
            <w:tcW w:w="4988" w:type="dxa"/>
            <w:gridSpan w:val="2"/>
            <w:shd w:val="clear" w:color="auto" w:fill="D9E2F3"/>
          </w:tcPr>
          <w:p w14:paraId="22EFC126" w14:textId="77777777" w:rsidR="00C430F3" w:rsidRPr="008508F4" w:rsidRDefault="00E94A8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Criterios de evaluación</w:t>
            </w:r>
          </w:p>
        </w:tc>
      </w:tr>
      <w:tr w:rsidR="00C430F3" w14:paraId="2F8B4301" w14:textId="77777777" w:rsidTr="00D3238F">
        <w:trPr>
          <w:trHeight w:val="2425"/>
        </w:trPr>
        <w:tc>
          <w:tcPr>
            <w:tcW w:w="3954" w:type="dxa"/>
            <w:gridSpan w:val="2"/>
            <w:shd w:val="clear" w:color="auto" w:fill="FFFFFF"/>
          </w:tcPr>
          <w:p w14:paraId="1D7F534D" w14:textId="0E91C42D" w:rsidR="00C430F3" w:rsidRPr="008508F4" w:rsidRDefault="0063277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Biología y Geología</w:t>
            </w:r>
          </w:p>
        </w:tc>
        <w:tc>
          <w:tcPr>
            <w:tcW w:w="5173" w:type="dxa"/>
            <w:gridSpan w:val="2"/>
            <w:tcBorders>
              <w:bottom w:val="single" w:sz="4" w:space="0" w:color="000000"/>
            </w:tcBorders>
          </w:tcPr>
          <w:p w14:paraId="38AB7037" w14:textId="67227261" w:rsidR="00971E32" w:rsidRPr="008508F4" w:rsidRDefault="00B4169A" w:rsidP="00B4169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4169A">
              <w:rPr>
                <w:rFonts w:asciiTheme="majorHAnsi" w:hAnsiTheme="majorHAnsi" w:cstheme="majorHAnsi"/>
                <w:sz w:val="20"/>
                <w:szCs w:val="20"/>
              </w:rPr>
              <w:t>5. Analizar los efectos de determinadas acciones sobre el medio ambiente y la salud, basándose en los fundamentos de las ciencias biológicas y de la Tierra, para promover y adoptar hábitos que eviten o minimicen los impactos medioambientales negativos, sean compatibles con un desarrollo sostenible y permitan mantener y mejorar la salud individual y colectiva.</w:t>
            </w:r>
          </w:p>
        </w:tc>
        <w:tc>
          <w:tcPr>
            <w:tcW w:w="4988" w:type="dxa"/>
            <w:gridSpan w:val="2"/>
            <w:tcBorders>
              <w:bottom w:val="single" w:sz="4" w:space="0" w:color="000000"/>
            </w:tcBorders>
          </w:tcPr>
          <w:p w14:paraId="13D02DE0" w14:textId="77777777" w:rsidR="00B4169A" w:rsidRDefault="00B4169A" w:rsidP="00D3238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4169A">
              <w:rPr>
                <w:rFonts w:asciiTheme="majorHAnsi" w:hAnsiTheme="majorHAnsi" w:cstheme="majorHAnsi"/>
                <w:sz w:val="20"/>
                <w:szCs w:val="20"/>
              </w:rPr>
              <w:t xml:space="preserve">5.2 Proponer y adoptar hábitos sostenibles, analizando de una manera crítica las actividades propias y ajenas a partir de los propios razonamientos, de los conocimientos adquiridos y de la información disponible. </w:t>
            </w:r>
          </w:p>
          <w:p w14:paraId="23FCAD26" w14:textId="347CB0BC" w:rsidR="00C430F3" w:rsidRPr="008508F4" w:rsidRDefault="00B4169A" w:rsidP="00D3238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4169A">
              <w:rPr>
                <w:rFonts w:asciiTheme="majorHAnsi" w:hAnsiTheme="majorHAnsi" w:cstheme="majorHAnsi"/>
                <w:sz w:val="20"/>
                <w:szCs w:val="20"/>
              </w:rPr>
              <w:t>5.3 Proponer y adoptar hábitos saludables, analizando las acciones propias y ajenas con actitud crítica y a partir de fundamentos fisiológicos</w:t>
            </w:r>
            <w:r w:rsidR="00D3238F" w:rsidRPr="00D3238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D7412D" w14:paraId="45A61FCD" w14:textId="77777777" w:rsidTr="00A76A0A">
        <w:tc>
          <w:tcPr>
            <w:tcW w:w="3954" w:type="dxa"/>
            <w:gridSpan w:val="2"/>
            <w:tcBorders>
              <w:right w:val="nil"/>
            </w:tcBorders>
            <w:shd w:val="clear" w:color="auto" w:fill="D9E2F3"/>
          </w:tcPr>
          <w:p w14:paraId="0C9639AF" w14:textId="77777777" w:rsidR="00D7412D" w:rsidRPr="008508F4" w:rsidRDefault="00D741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Área/materia/ámbito</w:t>
            </w:r>
          </w:p>
        </w:tc>
        <w:tc>
          <w:tcPr>
            <w:tcW w:w="10161" w:type="dxa"/>
            <w:gridSpan w:val="4"/>
            <w:tcBorders>
              <w:left w:val="nil"/>
            </w:tcBorders>
            <w:shd w:val="clear" w:color="auto" w:fill="D9E2F3"/>
          </w:tcPr>
          <w:p w14:paraId="11AD6FC9" w14:textId="53BA64CB" w:rsidR="00D7412D" w:rsidRPr="008508F4" w:rsidRDefault="00D7412D" w:rsidP="00D74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Saberes básicos</w:t>
            </w:r>
          </w:p>
        </w:tc>
      </w:tr>
      <w:tr w:rsidR="00C430F3" w14:paraId="60BC5FAB" w14:textId="77777777" w:rsidTr="00E94A86">
        <w:trPr>
          <w:trHeight w:val="220"/>
        </w:trPr>
        <w:tc>
          <w:tcPr>
            <w:tcW w:w="395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11ED4A4" w14:textId="73A939CA" w:rsidR="00C430F3" w:rsidRPr="008508F4" w:rsidRDefault="0063277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1" w:name="_vmx20uj0z8od" w:colFirst="0" w:colLast="0"/>
            <w:bookmarkEnd w:id="1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Biología y Geología</w:t>
            </w:r>
          </w:p>
        </w:tc>
        <w:tc>
          <w:tcPr>
            <w:tcW w:w="10161" w:type="dxa"/>
            <w:gridSpan w:val="4"/>
          </w:tcPr>
          <w:p w14:paraId="760EF8C6" w14:textId="77777777" w:rsidR="00B4169A" w:rsidRPr="00B4169A" w:rsidRDefault="00B4169A" w:rsidP="00B416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69A">
              <w:rPr>
                <w:rFonts w:asciiTheme="majorHAnsi" w:hAnsiTheme="majorHAnsi" w:cstheme="majorHAnsi"/>
                <w:sz w:val="20"/>
                <w:szCs w:val="20"/>
              </w:rPr>
              <w:t xml:space="preserve">– La importancia de los hábitos sostenibles (consumo responsable, prevención y gestión de residuos, respeto al medio ambiente, etc.). </w:t>
            </w:r>
          </w:p>
          <w:p w14:paraId="30E816BE" w14:textId="141BB350" w:rsidR="00D3238F" w:rsidRPr="00D3238F" w:rsidRDefault="00B4169A" w:rsidP="00B416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69A">
              <w:rPr>
                <w:rFonts w:asciiTheme="majorHAnsi" w:hAnsiTheme="majorHAnsi" w:cstheme="majorHAnsi"/>
                <w:sz w:val="20"/>
                <w:szCs w:val="20"/>
              </w:rPr>
              <w:t xml:space="preserve">– La relación entre la salud medioambiental, humana y de otros seres vivos: </w:t>
            </w:r>
            <w:proofErr w:type="spellStart"/>
            <w:r w:rsidRPr="00B4169A">
              <w:rPr>
                <w:rFonts w:asciiTheme="majorHAnsi" w:hAnsiTheme="majorHAnsi" w:cstheme="majorHAnsi"/>
                <w:sz w:val="20"/>
                <w:szCs w:val="20"/>
              </w:rPr>
              <w:t>one</w:t>
            </w:r>
            <w:proofErr w:type="spellEnd"/>
            <w:r w:rsidRPr="00B4169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169A">
              <w:rPr>
                <w:rFonts w:asciiTheme="majorHAnsi" w:hAnsiTheme="majorHAnsi" w:cstheme="majorHAnsi"/>
                <w:sz w:val="20"/>
                <w:szCs w:val="20"/>
              </w:rPr>
              <w:t>health</w:t>
            </w:r>
            <w:proofErr w:type="spellEnd"/>
            <w:r w:rsidRPr="00B4169A">
              <w:rPr>
                <w:rFonts w:asciiTheme="majorHAnsi" w:hAnsiTheme="majorHAnsi" w:cstheme="majorHAnsi"/>
                <w:sz w:val="20"/>
                <w:szCs w:val="20"/>
              </w:rPr>
              <w:t xml:space="preserve"> (una sola salud)</w:t>
            </w:r>
            <w:r w:rsidR="00D3238F" w:rsidRPr="00D3238F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66D050E5" w14:textId="5284E56A" w:rsidR="00971E32" w:rsidRPr="008508F4" w:rsidRDefault="00B416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69A">
              <w:rPr>
                <w:rFonts w:asciiTheme="majorHAnsi" w:hAnsiTheme="majorHAnsi" w:cstheme="majorHAnsi"/>
                <w:sz w:val="20"/>
                <w:szCs w:val="20"/>
              </w:rPr>
              <w:t>– Características y elementos propios de una dieta saludable y su importancia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1EBAF113" w14:textId="66DA9A9A" w:rsidR="00971E32" w:rsidRDefault="00971E32"/>
    <w:tbl>
      <w:tblPr>
        <w:tblStyle w:val="a"/>
        <w:tblW w:w="1455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9"/>
        <w:gridCol w:w="5792"/>
        <w:gridCol w:w="284"/>
        <w:gridCol w:w="2931"/>
      </w:tblGrid>
      <w:tr w:rsidR="00C430F3" w14:paraId="1C55D5E9" w14:textId="77777777" w:rsidTr="00D7412D">
        <w:tc>
          <w:tcPr>
            <w:tcW w:w="11341" w:type="dxa"/>
            <w:gridSpan w:val="2"/>
            <w:tcBorders>
              <w:top w:val="single" w:sz="4" w:space="0" w:color="000000"/>
              <w:left w:val="nil"/>
              <w:bottom w:val="single" w:sz="12" w:space="0" w:color="B4C6E7"/>
              <w:right w:val="nil"/>
            </w:tcBorders>
          </w:tcPr>
          <w:p w14:paraId="35AF1457" w14:textId="789F9F9B" w:rsidR="00971E32" w:rsidRPr="008508F4" w:rsidRDefault="00971E32" w:rsidP="00971E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nil"/>
              <w:bottom w:val="single" w:sz="12" w:space="0" w:color="B4C6E7"/>
              <w:right w:val="nil"/>
            </w:tcBorders>
          </w:tcPr>
          <w:p w14:paraId="18AC12B1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30F3" w14:paraId="33F6578F" w14:textId="77777777" w:rsidTr="00D7412D">
        <w:tc>
          <w:tcPr>
            <w:tcW w:w="11341" w:type="dxa"/>
            <w:gridSpan w:val="2"/>
            <w:tcBorders>
              <w:top w:val="single" w:sz="12" w:space="0" w:color="B4C6E7"/>
              <w:left w:val="single" w:sz="12" w:space="0" w:color="B4C6E7"/>
              <w:bottom w:val="single" w:sz="12" w:space="0" w:color="B4C6E7"/>
              <w:right w:val="single" w:sz="12" w:space="0" w:color="B4C6E7"/>
            </w:tcBorders>
            <w:shd w:val="clear" w:color="auto" w:fill="B4C6E7"/>
          </w:tcPr>
          <w:p w14:paraId="23FC1BAC" w14:textId="77777777" w:rsidR="00C430F3" w:rsidRPr="008508F4" w:rsidRDefault="00E94A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METODOLOGÍA</w:t>
            </w:r>
          </w:p>
        </w:tc>
        <w:tc>
          <w:tcPr>
            <w:tcW w:w="3215" w:type="dxa"/>
            <w:gridSpan w:val="2"/>
            <w:tcBorders>
              <w:top w:val="single" w:sz="12" w:space="0" w:color="B4C6E7"/>
              <w:left w:val="single" w:sz="12" w:space="0" w:color="B4C6E7"/>
              <w:bottom w:val="single" w:sz="12" w:space="0" w:color="B4C6E7"/>
              <w:right w:val="single" w:sz="12" w:space="0" w:color="B4C6E7"/>
            </w:tcBorders>
            <w:shd w:val="clear" w:color="auto" w:fill="B4C6E7"/>
          </w:tcPr>
          <w:p w14:paraId="19BE48AA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C430F3" w14:paraId="580F18BA" w14:textId="77777777" w:rsidTr="00D7412D">
        <w:tc>
          <w:tcPr>
            <w:tcW w:w="5549" w:type="dxa"/>
            <w:tcBorders>
              <w:top w:val="single" w:sz="12" w:space="0" w:color="B4C6E7"/>
              <w:right w:val="single" w:sz="4" w:space="0" w:color="000000"/>
            </w:tcBorders>
            <w:shd w:val="clear" w:color="auto" w:fill="D9E2F3"/>
          </w:tcPr>
          <w:p w14:paraId="0C89CC77" w14:textId="0FFA8A45" w:rsidR="00C430F3" w:rsidRPr="008508F4" w:rsidRDefault="0000000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hyperlink r:id="rId5">
              <w:r w:rsidR="00E94A86" w:rsidRPr="008508F4">
                <w:rPr>
                  <w:rFonts w:asciiTheme="majorHAnsi" w:hAnsiTheme="majorHAnsi" w:cstheme="majorHAnsi"/>
                  <w:b/>
                  <w:color w:val="1155CC"/>
                  <w:sz w:val="20"/>
                  <w:szCs w:val="20"/>
                  <w:u w:val="single"/>
                </w:rPr>
                <w:t xml:space="preserve">Métodos, técnicas, estrategias </w:t>
              </w:r>
              <w:r w:rsidR="0054355D" w:rsidRPr="008508F4">
                <w:rPr>
                  <w:rFonts w:asciiTheme="majorHAnsi" w:hAnsiTheme="majorHAnsi" w:cstheme="majorHAnsi"/>
                  <w:b/>
                  <w:color w:val="1155CC"/>
                  <w:sz w:val="20"/>
                  <w:szCs w:val="20"/>
                  <w:u w:val="single"/>
                </w:rPr>
                <w:t xml:space="preserve">didácticas </w:t>
              </w:r>
              <w:r w:rsidR="00E94A86" w:rsidRPr="008508F4">
                <w:rPr>
                  <w:rFonts w:asciiTheme="majorHAnsi" w:hAnsiTheme="majorHAnsi" w:cstheme="majorHAnsi"/>
                  <w:b/>
                  <w:color w:val="1155CC"/>
                  <w:sz w:val="20"/>
                  <w:szCs w:val="20"/>
                  <w:u w:val="single"/>
                </w:rPr>
                <w:t>y modelos pedagógicos</w:t>
              </w:r>
            </w:hyperlink>
          </w:p>
        </w:tc>
        <w:tc>
          <w:tcPr>
            <w:tcW w:w="5792" w:type="dxa"/>
            <w:tcBorders>
              <w:top w:val="single" w:sz="12" w:space="0" w:color="B4C6E7"/>
              <w:right w:val="single" w:sz="4" w:space="0" w:color="000000"/>
            </w:tcBorders>
            <w:shd w:val="clear" w:color="auto" w:fill="FFFFFF"/>
          </w:tcPr>
          <w:p w14:paraId="1D759799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Aprendizaje basado en el pensamiento. </w:t>
            </w:r>
          </w:p>
          <w:p w14:paraId="43457C0F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Aprendizaje basado en problemas.</w:t>
            </w:r>
          </w:p>
          <w:p w14:paraId="5BB51D1F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Aprendizaje basado en proyectos.</w:t>
            </w:r>
          </w:p>
          <w:p w14:paraId="4E2B07A7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Aprendizaje Cooperativo.</w:t>
            </w:r>
          </w:p>
          <w:p w14:paraId="63D15FE4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Aprendizaje-servicio.</w:t>
            </w:r>
          </w:p>
          <w:p w14:paraId="72589FF1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Clase invertida (</w:t>
            </w:r>
            <w:proofErr w:type="spellStart"/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Flipped</w:t>
            </w:r>
            <w:proofErr w:type="spellEnd"/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Classroom).</w:t>
            </w:r>
          </w:p>
          <w:p w14:paraId="4CFCD2E4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Gamificación.</w:t>
            </w:r>
          </w:p>
          <w:p w14:paraId="2C2E45A4" w14:textId="084493A4" w:rsidR="00C430F3" w:rsidRPr="008508F4" w:rsidRDefault="00E94A86" w:rsidP="008508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Pensamiento de diseño (</w:t>
            </w:r>
            <w:proofErr w:type="spellStart"/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Design</w:t>
            </w:r>
            <w:proofErr w:type="spellEnd"/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Thinking</w:t>
            </w:r>
            <w:proofErr w:type="spellEnd"/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).</w:t>
            </w:r>
          </w:p>
        </w:tc>
        <w:tc>
          <w:tcPr>
            <w:tcW w:w="3215" w:type="dxa"/>
            <w:gridSpan w:val="2"/>
            <w:tcBorders>
              <w:top w:val="single" w:sz="12" w:space="0" w:color="B4C6E7"/>
              <w:right w:val="single" w:sz="4" w:space="0" w:color="000000"/>
            </w:tcBorders>
            <w:shd w:val="clear" w:color="auto" w:fill="FFFFFF"/>
          </w:tcPr>
          <w:p w14:paraId="06327069" w14:textId="441EABE5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Técnicas y dinámicas de grupo </w:t>
            </w: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508F4"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Otros: _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_____</w:t>
            </w:r>
          </w:p>
        </w:tc>
      </w:tr>
      <w:tr w:rsidR="00C430F3" w14:paraId="33CD3F0D" w14:textId="77777777" w:rsidTr="00D7412D">
        <w:tc>
          <w:tcPr>
            <w:tcW w:w="11341" w:type="dxa"/>
            <w:gridSpan w:val="2"/>
            <w:tcBorders>
              <w:left w:val="nil"/>
              <w:bottom w:val="single" w:sz="12" w:space="0" w:color="FFD965"/>
              <w:right w:val="nil"/>
            </w:tcBorders>
            <w:shd w:val="clear" w:color="auto" w:fill="FFFFFF"/>
          </w:tcPr>
          <w:p w14:paraId="56347455" w14:textId="77777777" w:rsidR="00C430F3" w:rsidRPr="008508F4" w:rsidRDefault="00C430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5" w:type="dxa"/>
            <w:gridSpan w:val="2"/>
            <w:tcBorders>
              <w:left w:val="nil"/>
              <w:bottom w:val="single" w:sz="12" w:space="0" w:color="FFD965"/>
              <w:right w:val="nil"/>
            </w:tcBorders>
            <w:shd w:val="clear" w:color="auto" w:fill="FFFFFF"/>
          </w:tcPr>
          <w:p w14:paraId="355FB5C6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30F3" w14:paraId="7524408F" w14:textId="77777777" w:rsidTr="00D7412D">
        <w:tc>
          <w:tcPr>
            <w:tcW w:w="11341" w:type="dxa"/>
            <w:gridSpan w:val="2"/>
            <w:tcBorders>
              <w:left w:val="single" w:sz="12" w:space="0" w:color="FFD965"/>
              <w:bottom w:val="single" w:sz="12" w:space="0" w:color="FFD965"/>
              <w:right w:val="single" w:sz="12" w:space="0" w:color="FFD965"/>
            </w:tcBorders>
            <w:shd w:val="clear" w:color="auto" w:fill="FFD965"/>
          </w:tcPr>
          <w:p w14:paraId="63F8B28F" w14:textId="77777777" w:rsidR="00C430F3" w:rsidRPr="008508F4" w:rsidRDefault="00E94A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SECUENCIACIÓN</w:t>
            </w:r>
          </w:p>
        </w:tc>
        <w:tc>
          <w:tcPr>
            <w:tcW w:w="3215" w:type="dxa"/>
            <w:gridSpan w:val="2"/>
            <w:tcBorders>
              <w:left w:val="single" w:sz="12" w:space="0" w:color="FFD965"/>
              <w:bottom w:val="single" w:sz="12" w:space="0" w:color="FFD965"/>
              <w:right w:val="single" w:sz="12" w:space="0" w:color="FFD965"/>
            </w:tcBorders>
            <w:shd w:val="clear" w:color="auto" w:fill="FFD965"/>
          </w:tcPr>
          <w:p w14:paraId="56E6F3CF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C430F3" w14:paraId="2ECF337D" w14:textId="77777777" w:rsidTr="00D7412D">
        <w:trPr>
          <w:trHeight w:val="240"/>
        </w:trPr>
        <w:tc>
          <w:tcPr>
            <w:tcW w:w="11625" w:type="dxa"/>
            <w:gridSpan w:val="3"/>
            <w:vMerge w:val="restart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3FCD313A" w14:textId="77777777" w:rsidR="00C430F3" w:rsidRDefault="00C430F3" w:rsidP="00EE0AB7">
            <w:pPr>
              <w:jc w:val="both"/>
              <w:rPr>
                <w:sz w:val="20"/>
                <w:szCs w:val="20"/>
              </w:rPr>
            </w:pPr>
          </w:p>
          <w:p w14:paraId="49FAE97A" w14:textId="77777777" w:rsidR="00D3238F" w:rsidRDefault="00D3238F" w:rsidP="00EE0AB7">
            <w:pPr>
              <w:jc w:val="both"/>
              <w:rPr>
                <w:sz w:val="20"/>
                <w:szCs w:val="20"/>
              </w:rPr>
            </w:pPr>
          </w:p>
          <w:p w14:paraId="424B80D9" w14:textId="77777777" w:rsidR="00D3238F" w:rsidRDefault="00D3238F" w:rsidP="00EE0AB7">
            <w:pPr>
              <w:jc w:val="both"/>
              <w:rPr>
                <w:sz w:val="20"/>
                <w:szCs w:val="20"/>
              </w:rPr>
            </w:pPr>
          </w:p>
          <w:p w14:paraId="00466AB4" w14:textId="77777777" w:rsidR="00D3238F" w:rsidRDefault="00D3238F" w:rsidP="00EE0AB7">
            <w:pPr>
              <w:jc w:val="both"/>
              <w:rPr>
                <w:sz w:val="20"/>
                <w:szCs w:val="20"/>
              </w:rPr>
            </w:pPr>
          </w:p>
          <w:p w14:paraId="2803914B" w14:textId="77777777" w:rsidR="00D3238F" w:rsidRDefault="00D3238F" w:rsidP="00EE0AB7">
            <w:pPr>
              <w:jc w:val="both"/>
              <w:rPr>
                <w:sz w:val="20"/>
                <w:szCs w:val="20"/>
              </w:rPr>
            </w:pPr>
          </w:p>
          <w:p w14:paraId="10203A06" w14:textId="28783E87" w:rsidR="00D3238F" w:rsidRPr="00EE0AB7" w:rsidRDefault="00D3238F" w:rsidP="00EE0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3F5EB193" w14:textId="77777777" w:rsidR="00C430F3" w:rsidRPr="008508F4" w:rsidRDefault="00E94A86">
            <w:pPr>
              <w:widowControl w:val="0"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Productos evaluables: </w:t>
            </w:r>
          </w:p>
        </w:tc>
      </w:tr>
      <w:tr w:rsidR="00C430F3" w14:paraId="08518102" w14:textId="77777777" w:rsidTr="00D7412D">
        <w:trPr>
          <w:trHeight w:val="240"/>
        </w:trPr>
        <w:tc>
          <w:tcPr>
            <w:tcW w:w="11625" w:type="dxa"/>
            <w:gridSpan w:val="3"/>
            <w:vMerge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5DF70924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692695E6" w14:textId="3D181913" w:rsidR="00C430F3" w:rsidRPr="008508F4" w:rsidRDefault="00F17FFC">
            <w:pPr>
              <w:widowControl w:val="0"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Herramientas e i</w:t>
            </w:r>
            <w:r w:rsidR="00E94A86"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nstrumentos de evaluación:</w:t>
            </w:r>
          </w:p>
        </w:tc>
      </w:tr>
      <w:tr w:rsidR="00C430F3" w14:paraId="337D631C" w14:textId="77777777" w:rsidTr="00D7412D">
        <w:trPr>
          <w:trHeight w:val="240"/>
        </w:trPr>
        <w:tc>
          <w:tcPr>
            <w:tcW w:w="11625" w:type="dxa"/>
            <w:gridSpan w:val="3"/>
            <w:vMerge w:val="restart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7509E591" w14:textId="77777777" w:rsidR="001F73DD" w:rsidRDefault="001F73DD" w:rsidP="009935E7">
            <w:pPr>
              <w:jc w:val="both"/>
            </w:pPr>
          </w:p>
          <w:p w14:paraId="1BECF116" w14:textId="6BE9A903" w:rsidR="00D3238F" w:rsidRDefault="00D3238F" w:rsidP="009935E7">
            <w:pPr>
              <w:jc w:val="both"/>
            </w:pPr>
          </w:p>
          <w:p w14:paraId="7E05D7FD" w14:textId="413C0783" w:rsidR="00D3238F" w:rsidRDefault="00D3238F" w:rsidP="009935E7">
            <w:pPr>
              <w:jc w:val="both"/>
            </w:pPr>
          </w:p>
          <w:p w14:paraId="6B0F6D8B" w14:textId="77777777" w:rsidR="00D3238F" w:rsidRDefault="00D3238F" w:rsidP="009935E7">
            <w:pPr>
              <w:jc w:val="both"/>
            </w:pPr>
          </w:p>
          <w:p w14:paraId="513997DA" w14:textId="204BEDC2" w:rsidR="00D3238F" w:rsidRPr="004378E7" w:rsidRDefault="00D3238F" w:rsidP="009935E7">
            <w:pPr>
              <w:jc w:val="both"/>
            </w:pPr>
          </w:p>
        </w:tc>
        <w:tc>
          <w:tcPr>
            <w:tcW w:w="2931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2983771D" w14:textId="77777777" w:rsidR="00C430F3" w:rsidRPr="008508F4" w:rsidRDefault="00E94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Productos evaluables: </w:t>
            </w:r>
          </w:p>
        </w:tc>
      </w:tr>
      <w:tr w:rsidR="00C430F3" w14:paraId="375C72B2" w14:textId="77777777" w:rsidTr="00D7412D">
        <w:trPr>
          <w:trHeight w:val="240"/>
        </w:trPr>
        <w:tc>
          <w:tcPr>
            <w:tcW w:w="11625" w:type="dxa"/>
            <w:gridSpan w:val="3"/>
            <w:vMerge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6C4FFF43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5400A23A" w14:textId="7B349065" w:rsidR="00C430F3" w:rsidRPr="008508F4" w:rsidRDefault="00F17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Herramientas e i</w:t>
            </w:r>
            <w:r w:rsidR="00E94A86"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nstrumentos de evaluación:</w:t>
            </w:r>
          </w:p>
        </w:tc>
      </w:tr>
      <w:tr w:rsidR="004378E7" w14:paraId="35AEE780" w14:textId="77777777" w:rsidTr="00D3238F">
        <w:trPr>
          <w:trHeight w:val="1104"/>
        </w:trPr>
        <w:tc>
          <w:tcPr>
            <w:tcW w:w="11625" w:type="dxa"/>
            <w:gridSpan w:val="3"/>
            <w:vMerge w:val="restart"/>
            <w:tcBorders>
              <w:top w:val="single" w:sz="12" w:space="0" w:color="FFD965"/>
              <w:left w:val="single" w:sz="4" w:space="0" w:color="000000"/>
            </w:tcBorders>
          </w:tcPr>
          <w:p w14:paraId="29C6BEA0" w14:textId="539AC9C0" w:rsidR="004378E7" w:rsidRPr="00D3238F" w:rsidRDefault="004378E7" w:rsidP="00D323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488BC91B" w14:textId="7F5187A3" w:rsidR="004378E7" w:rsidRPr="008508F4" w:rsidRDefault="004378E7" w:rsidP="00437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Productos evaluables: </w:t>
            </w:r>
          </w:p>
        </w:tc>
      </w:tr>
      <w:tr w:rsidR="004378E7" w14:paraId="20CA3D30" w14:textId="77777777" w:rsidTr="00D3238F">
        <w:trPr>
          <w:trHeight w:val="110"/>
        </w:trPr>
        <w:tc>
          <w:tcPr>
            <w:tcW w:w="1162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CBBB75" w14:textId="77777777" w:rsidR="004378E7" w:rsidRDefault="004378E7" w:rsidP="004378E7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31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46E3809F" w14:textId="75CD7D6F" w:rsidR="004378E7" w:rsidRPr="008508F4" w:rsidRDefault="004378E7" w:rsidP="00437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Herramientas e instrumentos de evaluación:</w:t>
            </w:r>
          </w:p>
        </w:tc>
      </w:tr>
      <w:tr w:rsidR="00A81059" w14:paraId="2E365854" w14:textId="77777777" w:rsidTr="00D7412D">
        <w:trPr>
          <w:trHeight w:val="143"/>
        </w:trPr>
        <w:tc>
          <w:tcPr>
            <w:tcW w:w="11625" w:type="dxa"/>
            <w:gridSpan w:val="3"/>
            <w:vMerge w:val="restart"/>
            <w:tcBorders>
              <w:top w:val="single" w:sz="12" w:space="0" w:color="FFD965"/>
              <w:left w:val="single" w:sz="4" w:space="0" w:color="000000"/>
            </w:tcBorders>
          </w:tcPr>
          <w:p w14:paraId="201FCBCD" w14:textId="77777777" w:rsidR="00A81059" w:rsidRDefault="00A81059" w:rsidP="00A81059">
            <w:pPr>
              <w:jc w:val="both"/>
              <w:rPr>
                <w:sz w:val="20"/>
                <w:szCs w:val="20"/>
              </w:rPr>
            </w:pPr>
          </w:p>
          <w:p w14:paraId="171DEADE" w14:textId="77777777" w:rsidR="00D3238F" w:rsidRDefault="00D3238F" w:rsidP="00A81059">
            <w:pPr>
              <w:jc w:val="both"/>
              <w:rPr>
                <w:sz w:val="20"/>
                <w:szCs w:val="20"/>
              </w:rPr>
            </w:pPr>
          </w:p>
          <w:p w14:paraId="23098A50" w14:textId="77777777" w:rsidR="00D3238F" w:rsidRDefault="00D3238F" w:rsidP="00A81059">
            <w:pPr>
              <w:jc w:val="both"/>
              <w:rPr>
                <w:sz w:val="20"/>
                <w:szCs w:val="20"/>
              </w:rPr>
            </w:pPr>
          </w:p>
          <w:p w14:paraId="221FB838" w14:textId="77777777" w:rsidR="00D3238F" w:rsidRDefault="00D3238F" w:rsidP="00A81059">
            <w:pPr>
              <w:jc w:val="both"/>
              <w:rPr>
                <w:sz w:val="20"/>
                <w:szCs w:val="20"/>
              </w:rPr>
            </w:pPr>
          </w:p>
          <w:p w14:paraId="11F3F969" w14:textId="35EAFE5B" w:rsidR="00D3238F" w:rsidRPr="00A81059" w:rsidRDefault="00D3238F" w:rsidP="00A81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57B3F7CD" w14:textId="1534B41A" w:rsidR="00A81059" w:rsidRPr="008508F4" w:rsidRDefault="00A81059" w:rsidP="00A8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Productos evaluables: </w:t>
            </w:r>
          </w:p>
        </w:tc>
      </w:tr>
      <w:tr w:rsidR="00A81059" w14:paraId="66644E0A" w14:textId="77777777" w:rsidTr="00D3238F">
        <w:trPr>
          <w:trHeight w:val="761"/>
        </w:trPr>
        <w:tc>
          <w:tcPr>
            <w:tcW w:w="1162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0E40BF" w14:textId="77777777" w:rsidR="00A81059" w:rsidRPr="008508F4" w:rsidRDefault="00A81059" w:rsidP="00A8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41D6BED8" w14:textId="21EE0910" w:rsidR="00A81059" w:rsidRPr="008508F4" w:rsidRDefault="00A81059" w:rsidP="00A8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Herramientas e instrumentos de evaluación:</w:t>
            </w:r>
          </w:p>
        </w:tc>
      </w:tr>
      <w:tr w:rsidR="00C430F3" w14:paraId="10B5E18A" w14:textId="77777777" w:rsidTr="00D7412D">
        <w:trPr>
          <w:trHeight w:val="298"/>
        </w:trPr>
        <w:tc>
          <w:tcPr>
            <w:tcW w:w="11341" w:type="dxa"/>
            <w:gridSpan w:val="2"/>
            <w:tcBorders>
              <w:top w:val="single" w:sz="4" w:space="0" w:color="000000"/>
              <w:left w:val="nil"/>
              <w:bottom w:val="single" w:sz="12" w:space="0" w:color="B4C6E7"/>
              <w:right w:val="nil"/>
            </w:tcBorders>
          </w:tcPr>
          <w:p w14:paraId="70A8F885" w14:textId="77777777" w:rsidR="00C430F3" w:rsidRPr="008508F4" w:rsidRDefault="00C430F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nil"/>
              <w:bottom w:val="single" w:sz="12" w:space="0" w:color="B4C6E7"/>
              <w:right w:val="nil"/>
            </w:tcBorders>
          </w:tcPr>
          <w:p w14:paraId="1D52E8B3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430F3" w14:paraId="39199FA0" w14:textId="77777777" w:rsidTr="00D7412D">
        <w:tc>
          <w:tcPr>
            <w:tcW w:w="11341" w:type="dxa"/>
            <w:gridSpan w:val="2"/>
            <w:tcBorders>
              <w:top w:val="single" w:sz="12" w:space="0" w:color="CCE4E6"/>
              <w:left w:val="single" w:sz="12" w:space="0" w:color="B4C6E7"/>
              <w:bottom w:val="single" w:sz="12" w:space="0" w:color="B4C6E7"/>
              <w:right w:val="single" w:sz="12" w:space="0" w:color="B4C6E7"/>
            </w:tcBorders>
            <w:shd w:val="clear" w:color="auto" w:fill="B4C6E7"/>
          </w:tcPr>
          <w:p w14:paraId="2C9A1BB0" w14:textId="77777777" w:rsidR="00C430F3" w:rsidRPr="008508F4" w:rsidRDefault="00E94A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RECURSOS</w:t>
            </w:r>
          </w:p>
        </w:tc>
        <w:tc>
          <w:tcPr>
            <w:tcW w:w="3215" w:type="dxa"/>
            <w:gridSpan w:val="2"/>
            <w:tcBorders>
              <w:top w:val="single" w:sz="12" w:space="0" w:color="CCE4E6"/>
              <w:left w:val="single" w:sz="12" w:space="0" w:color="B4C6E7"/>
              <w:bottom w:val="single" w:sz="12" w:space="0" w:color="B4C6E7"/>
              <w:right w:val="single" w:sz="12" w:space="0" w:color="B4C6E7"/>
            </w:tcBorders>
            <w:shd w:val="clear" w:color="auto" w:fill="B4C6E7"/>
          </w:tcPr>
          <w:p w14:paraId="2F24FD64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C430F3" w14:paraId="4B7740AA" w14:textId="77777777" w:rsidTr="00D7412D">
        <w:trPr>
          <w:trHeight w:val="220"/>
        </w:trPr>
        <w:tc>
          <w:tcPr>
            <w:tcW w:w="14556" w:type="dxa"/>
            <w:gridSpan w:val="4"/>
            <w:tcBorders>
              <w:top w:val="single" w:sz="12" w:space="0" w:color="B4C6E7"/>
              <w:bottom w:val="single" w:sz="4" w:space="0" w:color="000000"/>
            </w:tcBorders>
          </w:tcPr>
          <w:p w14:paraId="61C67C8A" w14:textId="249F08A8" w:rsidR="00C430F3" w:rsidRDefault="00C430F3" w:rsidP="00D569B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1BCEA8" w14:textId="77777777" w:rsidR="00D3238F" w:rsidRDefault="00D3238F" w:rsidP="00D569B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0D7CBE" w14:textId="6B3EC2DD" w:rsidR="00D3238F" w:rsidRPr="008508F4" w:rsidRDefault="00D3238F" w:rsidP="00D569B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30F3" w14:paraId="6CA37C33" w14:textId="77777777" w:rsidTr="00D7412D">
        <w:tc>
          <w:tcPr>
            <w:tcW w:w="11341" w:type="dxa"/>
            <w:gridSpan w:val="2"/>
            <w:tcBorders>
              <w:top w:val="single" w:sz="4" w:space="0" w:color="000000"/>
              <w:left w:val="nil"/>
              <w:bottom w:val="single" w:sz="12" w:space="0" w:color="FFD965"/>
              <w:right w:val="nil"/>
            </w:tcBorders>
          </w:tcPr>
          <w:p w14:paraId="38F8AA13" w14:textId="77777777" w:rsidR="00C430F3" w:rsidRPr="008508F4" w:rsidRDefault="00C430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nil"/>
              <w:bottom w:val="single" w:sz="12" w:space="0" w:color="FFD965"/>
              <w:right w:val="nil"/>
            </w:tcBorders>
          </w:tcPr>
          <w:p w14:paraId="36A17F75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30F3" w14:paraId="2AB55D95" w14:textId="77777777" w:rsidTr="00D7412D">
        <w:tc>
          <w:tcPr>
            <w:tcW w:w="11341" w:type="dxa"/>
            <w:gridSpan w:val="2"/>
            <w:tcBorders>
              <w:top w:val="single" w:sz="12" w:space="0" w:color="FFD965"/>
              <w:left w:val="single" w:sz="12" w:space="0" w:color="FFD965"/>
              <w:bottom w:val="single" w:sz="4" w:space="0" w:color="000000"/>
              <w:right w:val="single" w:sz="12" w:space="0" w:color="FFD965"/>
            </w:tcBorders>
            <w:shd w:val="clear" w:color="auto" w:fill="FFD965"/>
          </w:tcPr>
          <w:p w14:paraId="56E0A26B" w14:textId="77777777" w:rsidR="00C430F3" w:rsidRPr="008508F4" w:rsidRDefault="00E94A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ANEXOS</w:t>
            </w:r>
          </w:p>
        </w:tc>
        <w:tc>
          <w:tcPr>
            <w:tcW w:w="3215" w:type="dxa"/>
            <w:gridSpan w:val="2"/>
            <w:tcBorders>
              <w:top w:val="single" w:sz="12" w:space="0" w:color="FFD965"/>
              <w:left w:val="single" w:sz="12" w:space="0" w:color="FFD965"/>
              <w:bottom w:val="single" w:sz="4" w:space="0" w:color="000000"/>
              <w:right w:val="single" w:sz="12" w:space="0" w:color="FFD965"/>
            </w:tcBorders>
            <w:shd w:val="clear" w:color="auto" w:fill="FFD965"/>
          </w:tcPr>
          <w:p w14:paraId="02C3C050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C430F3" w14:paraId="7FBF3BE3" w14:textId="77777777" w:rsidTr="00D7412D">
        <w:trPr>
          <w:trHeight w:val="220"/>
        </w:trPr>
        <w:tc>
          <w:tcPr>
            <w:tcW w:w="145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D630" w14:textId="77777777" w:rsidR="00971E32" w:rsidRDefault="00971E32" w:rsidP="00D569B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6B1F5D" w14:textId="77777777" w:rsidR="00D3238F" w:rsidRDefault="00D3238F" w:rsidP="00D569B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D3F088" w14:textId="3F2FEB85" w:rsidR="00D3238F" w:rsidRPr="008508F4" w:rsidRDefault="00D3238F" w:rsidP="00D569B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669734A" w14:textId="77777777" w:rsidR="00C430F3" w:rsidRDefault="00C430F3"/>
    <w:sectPr w:rsidR="00C430F3"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4BBF"/>
    <w:multiLevelType w:val="multilevel"/>
    <w:tmpl w:val="488C8C18"/>
    <w:lvl w:ilvl="0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00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F3"/>
    <w:rsid w:val="000508F7"/>
    <w:rsid w:val="001B4222"/>
    <w:rsid w:val="001F6C9A"/>
    <w:rsid w:val="001F73DD"/>
    <w:rsid w:val="00367E53"/>
    <w:rsid w:val="0041078D"/>
    <w:rsid w:val="004378E7"/>
    <w:rsid w:val="004671C2"/>
    <w:rsid w:val="00490DD0"/>
    <w:rsid w:val="004E637B"/>
    <w:rsid w:val="0054355D"/>
    <w:rsid w:val="0063277E"/>
    <w:rsid w:val="00662D52"/>
    <w:rsid w:val="00700274"/>
    <w:rsid w:val="00841906"/>
    <w:rsid w:val="008508F4"/>
    <w:rsid w:val="00971E32"/>
    <w:rsid w:val="009861E9"/>
    <w:rsid w:val="009935E7"/>
    <w:rsid w:val="009D6310"/>
    <w:rsid w:val="00A81059"/>
    <w:rsid w:val="00B114B4"/>
    <w:rsid w:val="00B4169A"/>
    <w:rsid w:val="00C15D94"/>
    <w:rsid w:val="00C430F3"/>
    <w:rsid w:val="00C95CA0"/>
    <w:rsid w:val="00CB7151"/>
    <w:rsid w:val="00CC3FE1"/>
    <w:rsid w:val="00CF04F7"/>
    <w:rsid w:val="00D3238F"/>
    <w:rsid w:val="00D55157"/>
    <w:rsid w:val="00D569BB"/>
    <w:rsid w:val="00D7412D"/>
    <w:rsid w:val="00D97E74"/>
    <w:rsid w:val="00DB0731"/>
    <w:rsid w:val="00E94A86"/>
    <w:rsid w:val="00E95A08"/>
    <w:rsid w:val="00EE0AB7"/>
    <w:rsid w:val="00F1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4B6D"/>
  <w15:docId w15:val="{C2D3E6E6-4326-452B-9DF3-A1E8DEAA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3.gobiernodecanarias.org/medusa/ecoescuela/pedagotic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9A147C5BA3374DB8E410CC0C48BA15" ma:contentTypeVersion="9" ma:contentTypeDescription="Crear nuevo documento." ma:contentTypeScope="" ma:versionID="4baaa59a4e80bb1fe520d11e5380a7a9">
  <xsd:schema xmlns:xsd="http://www.w3.org/2001/XMLSchema" xmlns:xs="http://www.w3.org/2001/XMLSchema" xmlns:p="http://schemas.microsoft.com/office/2006/metadata/properties" xmlns:ns2="42e6c9ba-f8a0-4998-bcc7-f3dd4c09ea75" targetNamespace="http://schemas.microsoft.com/office/2006/metadata/properties" ma:root="true" ma:fieldsID="5ce7ff59f63afd0ec929db044c5374c7" ns2:_="">
    <xsd:import namespace="42e6c9ba-f8a0-4998-bcc7-f3dd4c09e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c9ba-f8a0-4998-bcc7-f3dd4c09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fb783df9-8903-46cc-8eb1-d2694fa0c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6c9ba-f8a0-4998-bcc7-f3dd4c09ea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A46FF4-605F-444D-A145-5D539D943542}"/>
</file>

<file path=customXml/itemProps2.xml><?xml version="1.0" encoding="utf-8"?>
<ds:datastoreItem xmlns:ds="http://schemas.openxmlformats.org/officeDocument/2006/customXml" ds:itemID="{3C7D03C1-7D86-40E2-8252-428563DAA17A}"/>
</file>

<file path=customXml/itemProps3.xml><?xml version="1.0" encoding="utf-8"?>
<ds:datastoreItem xmlns:ds="http://schemas.openxmlformats.org/officeDocument/2006/customXml" ds:itemID="{03C556FE-CFC2-4FBD-9B55-5FCA5BF190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Colmenero Mínguez María Victoria</dc:creator>
  <cp:lastModifiedBy>Julia Gracia</cp:lastModifiedBy>
  <cp:revision>2</cp:revision>
  <dcterms:created xsi:type="dcterms:W3CDTF">2022-11-07T07:59:00Z</dcterms:created>
  <dcterms:modified xsi:type="dcterms:W3CDTF">2022-11-07T07:59:00Z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0x010100CC9A147C5BA3374DB8E410CC0C48BA15</vt:lpwstr>
  </property>
  <property fmtid="{D5CDD505-2E9C-101B-9397-08002B2CF9AE}" pid="3" name="Order">
    <vt:r8>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